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599E" w:rsidRDefault="00AD6EF6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t>Tabela S1.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Lista das unidades de conservação (UCs) e Núcleos de Gestão Integrada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NGIs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 do Instituto Chico Mendes de Conservação da Biodiversidade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ICMBio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 que responderam ao formulário de consulta para levantamento de demandas de conservação que poderiam ser auxilia</w:t>
      </w:r>
      <w:r>
        <w:rPr>
          <w:rFonts w:ascii="Times New Roman" w:eastAsia="Times New Roman" w:hAnsi="Times New Roman" w:cs="Times New Roman"/>
          <w:sz w:val="24"/>
          <w:szCs w:val="24"/>
        </w:rPr>
        <w:t>das pelo uso de ferramentas genéticas e genômicas.</w:t>
      </w:r>
    </w:p>
    <w:tbl>
      <w:tblPr>
        <w:tblStyle w:val="a"/>
        <w:tblW w:w="936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160"/>
        <w:gridCol w:w="7200"/>
      </w:tblGrid>
      <w:tr w:rsidR="00FB599E">
        <w:tc>
          <w:tcPr>
            <w:tcW w:w="2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FB599E" w:rsidRDefault="00AD6EF6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Região do Brasil</w:t>
            </w:r>
          </w:p>
        </w:tc>
        <w:tc>
          <w:tcPr>
            <w:tcW w:w="7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FB599E" w:rsidRDefault="00AD6EF6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Unidades de conservação (UCs) e/ou Núcleos de Gestão Integrada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NGIs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FB599E">
        <w:tc>
          <w:tcPr>
            <w:tcW w:w="216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FB599E" w:rsidRDefault="00AD6EF6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Nordeste</w:t>
            </w:r>
          </w:p>
        </w:tc>
        <w:tc>
          <w:tcPr>
            <w:tcW w:w="7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FB599E" w:rsidRDefault="00AD6EF6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Estação Ecológica Raso da Catarina</w:t>
            </w:r>
          </w:p>
        </w:tc>
      </w:tr>
      <w:tr w:rsidR="00FB599E">
        <w:tc>
          <w:tcPr>
            <w:tcW w:w="216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FB599E" w:rsidRDefault="00FB599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FB599E" w:rsidRDefault="00AD6EF6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Floresta Nacional de Palmares</w:t>
            </w:r>
          </w:p>
        </w:tc>
      </w:tr>
      <w:tr w:rsidR="00FB599E">
        <w:tc>
          <w:tcPr>
            <w:tcW w:w="216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FB599E" w:rsidRDefault="00FB599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FB599E" w:rsidRDefault="00AD6EF6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ICMBio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Fernando de Noronha</w:t>
            </w:r>
          </w:p>
        </w:tc>
      </w:tr>
      <w:tr w:rsidR="00FB599E">
        <w:tc>
          <w:tcPr>
            <w:tcW w:w="216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FB599E" w:rsidRDefault="00FB599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FB599E" w:rsidRDefault="00AD6EF6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Monumento Natural do Rio São Francisco</w:t>
            </w:r>
          </w:p>
        </w:tc>
      </w:tr>
      <w:tr w:rsidR="00FB599E">
        <w:tc>
          <w:tcPr>
            <w:tcW w:w="216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FB599E" w:rsidRDefault="00FB599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FB599E" w:rsidRDefault="00AD6EF6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Parque Nacional da Chapada Diamantina</w:t>
            </w:r>
          </w:p>
        </w:tc>
      </w:tr>
      <w:tr w:rsidR="00FB599E">
        <w:tc>
          <w:tcPr>
            <w:tcW w:w="216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FB599E" w:rsidRDefault="00FB599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FB599E" w:rsidRDefault="00AD6EF6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Parque Nacional de Ubajara</w:t>
            </w:r>
          </w:p>
        </w:tc>
      </w:tr>
      <w:tr w:rsidR="00FB599E">
        <w:tc>
          <w:tcPr>
            <w:tcW w:w="216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FB599E" w:rsidRDefault="00FB599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FB599E" w:rsidRDefault="00AD6EF6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Parque Nacional do Descobrimento</w:t>
            </w:r>
          </w:p>
        </w:tc>
      </w:tr>
      <w:tr w:rsidR="00FB599E">
        <w:tc>
          <w:tcPr>
            <w:tcW w:w="216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FB599E" w:rsidRDefault="00FB599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FB599E" w:rsidRDefault="00AD6EF6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Parque Nacional e Histórico do Monte Pascoal</w:t>
            </w:r>
          </w:p>
        </w:tc>
      </w:tr>
      <w:tr w:rsidR="00FB599E">
        <w:tc>
          <w:tcPr>
            <w:tcW w:w="216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FB599E" w:rsidRDefault="00FB599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FB599E" w:rsidRDefault="00AD6EF6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Refúgio de Vida Silvestre do Rio dos Frades</w:t>
            </w:r>
          </w:p>
        </w:tc>
      </w:tr>
      <w:tr w:rsidR="00FB599E">
        <w:tc>
          <w:tcPr>
            <w:tcW w:w="216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FB599E" w:rsidRDefault="00FB599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FB599E" w:rsidRDefault="00AD6EF6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Reserva Extrativista Marinha do Corumbau</w:t>
            </w:r>
          </w:p>
        </w:tc>
      </w:tr>
      <w:tr w:rsidR="00FB599E">
        <w:tc>
          <w:tcPr>
            <w:tcW w:w="216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FB599E" w:rsidRDefault="00AD6EF6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Norte</w:t>
            </w:r>
          </w:p>
        </w:tc>
        <w:tc>
          <w:tcPr>
            <w:tcW w:w="7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FB599E" w:rsidRDefault="00AD6EF6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Floresta Nacional de Jacundá</w:t>
            </w:r>
          </w:p>
        </w:tc>
      </w:tr>
      <w:tr w:rsidR="00FB599E">
        <w:tc>
          <w:tcPr>
            <w:tcW w:w="216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FB599E" w:rsidRDefault="00FB599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FB599E" w:rsidRDefault="00AD6EF6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Floresta Nacional do Tapajós</w:t>
            </w:r>
          </w:p>
        </w:tc>
      </w:tr>
      <w:tr w:rsidR="00FB599E">
        <w:tc>
          <w:tcPr>
            <w:tcW w:w="216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FB599E" w:rsidRDefault="00FB599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FB599E" w:rsidRDefault="00AD6EF6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Núcleo de Gestão Integrada Carajás</w:t>
            </w:r>
          </w:p>
        </w:tc>
      </w:tr>
      <w:tr w:rsidR="00FB599E">
        <w:tc>
          <w:tcPr>
            <w:tcW w:w="216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FB599E" w:rsidRDefault="00FB599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FB599E" w:rsidRDefault="00AD6EF6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Núcleo de Gestão Integrada Humaitá</w:t>
            </w:r>
          </w:p>
        </w:tc>
      </w:tr>
      <w:tr w:rsidR="00FB599E">
        <w:tc>
          <w:tcPr>
            <w:tcW w:w="216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FB599E" w:rsidRDefault="00FB599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FB599E" w:rsidRDefault="00AD6EF6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Núcleo de Gestão Integrada Lábrea</w:t>
            </w:r>
          </w:p>
        </w:tc>
      </w:tr>
      <w:tr w:rsidR="00FB599E">
        <w:tc>
          <w:tcPr>
            <w:tcW w:w="216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FB599E" w:rsidRDefault="00FB599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FB599E" w:rsidRDefault="00AD6EF6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Núcleo de Gestão Integrada Tefé</w:t>
            </w:r>
          </w:p>
        </w:tc>
      </w:tr>
      <w:tr w:rsidR="00FB599E">
        <w:tc>
          <w:tcPr>
            <w:tcW w:w="216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FB599E" w:rsidRDefault="00FB599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FB599E" w:rsidRDefault="00AD6EF6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Reserva Biológica do Lago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Piratuba</w:t>
            </w:r>
            <w:proofErr w:type="spellEnd"/>
          </w:p>
        </w:tc>
      </w:tr>
      <w:tr w:rsidR="00FB599E">
        <w:tc>
          <w:tcPr>
            <w:tcW w:w="216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FB599E" w:rsidRDefault="00FB599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FB599E" w:rsidRDefault="00AD6EF6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Reserva Biológica do Uatumã</w:t>
            </w:r>
          </w:p>
        </w:tc>
      </w:tr>
      <w:tr w:rsidR="00FB599E">
        <w:tc>
          <w:tcPr>
            <w:tcW w:w="216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FB599E" w:rsidRDefault="00FB599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FB599E" w:rsidRDefault="00AD6EF6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Reserva Extrativista do Lago do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Cuniã</w:t>
            </w:r>
            <w:proofErr w:type="spellEnd"/>
          </w:p>
        </w:tc>
      </w:tr>
      <w:tr w:rsidR="00FB599E">
        <w:tc>
          <w:tcPr>
            <w:tcW w:w="216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FB599E" w:rsidRDefault="00AD6EF6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Sudeste</w:t>
            </w:r>
          </w:p>
        </w:tc>
        <w:tc>
          <w:tcPr>
            <w:tcW w:w="7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FB599E" w:rsidRDefault="00AD6EF6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Área de Proteção Ambiental Bacia do Paraíba do Sul/Núcleo de Gestão Integrada Paraíba do Sul</w:t>
            </w:r>
          </w:p>
        </w:tc>
      </w:tr>
      <w:tr w:rsidR="00FB599E">
        <w:tc>
          <w:tcPr>
            <w:tcW w:w="216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FB599E" w:rsidRDefault="00FB599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FB599E" w:rsidRDefault="00AD6EF6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Área de Proteção Ambiental Costa das Algas e Refúgio de Vida Silvestre de Santa Cruz/Núcleo de Gestão Integrada Santa Cruz</w:t>
            </w:r>
          </w:p>
        </w:tc>
      </w:tr>
      <w:tr w:rsidR="00FB599E">
        <w:tc>
          <w:tcPr>
            <w:tcW w:w="216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FB599E" w:rsidRDefault="00FB599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FB599E" w:rsidRDefault="00AD6EF6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Área de Proteção Ambiental Serra da Mantiqueira/Núcleo de Gestão Integrada Mantiqueira</w:t>
            </w:r>
          </w:p>
        </w:tc>
      </w:tr>
      <w:tr w:rsidR="00FB599E">
        <w:tc>
          <w:tcPr>
            <w:tcW w:w="216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FB599E" w:rsidRDefault="00FB599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FB599E" w:rsidRDefault="00AD6EF6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Área de Relevante Interesse Ecológico Mata de Santa Genebra</w:t>
            </w:r>
          </w:p>
        </w:tc>
      </w:tr>
      <w:tr w:rsidR="00FB599E">
        <w:tc>
          <w:tcPr>
            <w:tcW w:w="216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FB599E" w:rsidRDefault="00FB599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FB599E" w:rsidRDefault="00AD6EF6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Base Avançada (BAV) Lorena/Núcleo de Gestão Integrada Mantiqueira</w:t>
            </w:r>
          </w:p>
        </w:tc>
      </w:tr>
      <w:tr w:rsidR="00FB599E">
        <w:tc>
          <w:tcPr>
            <w:tcW w:w="216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FB599E" w:rsidRDefault="00FB599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FB599E" w:rsidRDefault="00AD6EF6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Estação Ecológica Mico-Leão-Preto</w:t>
            </w:r>
          </w:p>
        </w:tc>
      </w:tr>
      <w:tr w:rsidR="00FB599E">
        <w:tc>
          <w:tcPr>
            <w:tcW w:w="216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FB599E" w:rsidRDefault="00FB599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FB599E" w:rsidRDefault="00AD6EF6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Floresta Nacional de Capão Bonito</w:t>
            </w:r>
          </w:p>
        </w:tc>
      </w:tr>
      <w:tr w:rsidR="00FB599E">
        <w:trPr>
          <w:trHeight w:val="302"/>
        </w:trPr>
        <w:tc>
          <w:tcPr>
            <w:tcW w:w="216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FB599E" w:rsidRDefault="00FB599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FB599E" w:rsidRDefault="00AD6EF6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Floresta Nacional de Ipanema</w:t>
            </w:r>
          </w:p>
        </w:tc>
      </w:tr>
      <w:tr w:rsidR="00FB599E">
        <w:tc>
          <w:tcPr>
            <w:tcW w:w="216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FB599E" w:rsidRDefault="00FB599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FB599E" w:rsidRDefault="00AD6EF6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Floresta Nacional de Passa Quatro</w:t>
            </w:r>
          </w:p>
        </w:tc>
      </w:tr>
      <w:tr w:rsidR="00FB599E">
        <w:tc>
          <w:tcPr>
            <w:tcW w:w="216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FB599E" w:rsidRDefault="00FB599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FB599E" w:rsidRDefault="00AD6EF6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Floresta Nacional Mário Xavier</w:t>
            </w:r>
          </w:p>
        </w:tc>
      </w:tr>
      <w:tr w:rsidR="00FB599E">
        <w:tc>
          <w:tcPr>
            <w:tcW w:w="216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FB599E" w:rsidRDefault="00FB599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FB599E" w:rsidRDefault="00AD6EF6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ICMBio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Alcatrazes</w:t>
            </w:r>
          </w:p>
        </w:tc>
      </w:tr>
      <w:tr w:rsidR="00FB599E">
        <w:tc>
          <w:tcPr>
            <w:tcW w:w="216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FB599E" w:rsidRDefault="00FB599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FB599E" w:rsidRDefault="00AD6EF6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Núcleo de Gestão Integrada Iguape</w:t>
            </w:r>
          </w:p>
        </w:tc>
      </w:tr>
      <w:tr w:rsidR="00FB599E">
        <w:tc>
          <w:tcPr>
            <w:tcW w:w="216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FB599E" w:rsidRDefault="00FB599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FB599E" w:rsidRDefault="00AD6EF6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Núcleo de Gestão Integrada Santa Cruz</w:t>
            </w:r>
          </w:p>
        </w:tc>
      </w:tr>
      <w:tr w:rsidR="00FB599E">
        <w:tc>
          <w:tcPr>
            <w:tcW w:w="216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FB599E" w:rsidRDefault="00FB599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FB599E" w:rsidRDefault="00AD6EF6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Parque Nacional do Itatiaia</w:t>
            </w:r>
          </w:p>
        </w:tc>
      </w:tr>
      <w:tr w:rsidR="00FB599E">
        <w:tc>
          <w:tcPr>
            <w:tcW w:w="216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FB599E" w:rsidRDefault="00FB599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FB599E" w:rsidRDefault="00AD6EF6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Reserva Biológica da Mata Escura</w:t>
            </w:r>
          </w:p>
        </w:tc>
      </w:tr>
      <w:tr w:rsidR="00FB599E">
        <w:tc>
          <w:tcPr>
            <w:tcW w:w="216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FB599E" w:rsidRDefault="00FB599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FB599E" w:rsidRDefault="00AD6EF6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Reserva Biológica de Sooretama</w:t>
            </w:r>
          </w:p>
        </w:tc>
      </w:tr>
      <w:tr w:rsidR="00FB599E">
        <w:tc>
          <w:tcPr>
            <w:tcW w:w="216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FB599E" w:rsidRDefault="00AD6EF6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Sul</w:t>
            </w:r>
          </w:p>
        </w:tc>
        <w:tc>
          <w:tcPr>
            <w:tcW w:w="7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FB599E" w:rsidRDefault="00AD6EF6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Área de Proteção Ambiental da Baleia Franca</w:t>
            </w:r>
          </w:p>
        </w:tc>
      </w:tr>
      <w:tr w:rsidR="00FB599E">
        <w:tc>
          <w:tcPr>
            <w:tcW w:w="216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FB599E" w:rsidRDefault="00FB599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FB599E" w:rsidRDefault="00AD6EF6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Floresta Nacional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Assungui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/Núcleo de Gestão Integrada Curitiba</w:t>
            </w:r>
          </w:p>
        </w:tc>
      </w:tr>
      <w:tr w:rsidR="00FB599E">
        <w:tc>
          <w:tcPr>
            <w:tcW w:w="216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FB599E" w:rsidRDefault="00FB599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FB599E" w:rsidRDefault="00AD6EF6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Núcleo de Gestão Integrada Antonina-Guaraqueçaba</w:t>
            </w:r>
          </w:p>
        </w:tc>
      </w:tr>
      <w:tr w:rsidR="00FB599E">
        <w:tc>
          <w:tcPr>
            <w:tcW w:w="216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FB599E" w:rsidRDefault="00FB599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FB599E" w:rsidRDefault="00AD6EF6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Núcleo de Gestão Integrada Campos Gerais</w:t>
            </w:r>
          </w:p>
        </w:tc>
      </w:tr>
      <w:tr w:rsidR="00FB599E">
        <w:tc>
          <w:tcPr>
            <w:tcW w:w="216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FB599E" w:rsidRDefault="00FB599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FB599E" w:rsidRDefault="00AD6EF6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Parque Nacional do Iguaçu</w:t>
            </w:r>
          </w:p>
        </w:tc>
      </w:tr>
      <w:tr w:rsidR="00FB599E">
        <w:tc>
          <w:tcPr>
            <w:tcW w:w="216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FB599E" w:rsidRDefault="00FB599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FB599E" w:rsidRDefault="00AD6EF6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Parque Nacional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Guaricana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/Núcleo de Gestão Integrada Curitiba</w:t>
            </w:r>
          </w:p>
        </w:tc>
      </w:tr>
    </w:tbl>
    <w:p w:rsidR="00FB599E" w:rsidRDefault="00FB599E">
      <w:pPr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sectPr w:rsidR="00FB599E">
      <w:footerReference w:type="default" r:id="rId6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D6EF6" w:rsidRDefault="00AD6EF6">
      <w:pPr>
        <w:spacing w:after="0" w:line="240" w:lineRule="auto"/>
      </w:pPr>
      <w:r>
        <w:separator/>
      </w:r>
    </w:p>
  </w:endnote>
  <w:endnote w:type="continuationSeparator" w:id="0">
    <w:p w:rsidR="00AD6EF6" w:rsidRDefault="00AD6E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599E" w:rsidRDefault="00FB599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D6EF6" w:rsidRDefault="00AD6EF6">
      <w:pPr>
        <w:spacing w:after="0" w:line="240" w:lineRule="auto"/>
      </w:pPr>
      <w:r>
        <w:separator/>
      </w:r>
    </w:p>
  </w:footnote>
  <w:footnote w:type="continuationSeparator" w:id="0">
    <w:p w:rsidR="00AD6EF6" w:rsidRDefault="00AD6EF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599E"/>
    <w:rsid w:val="008C4534"/>
    <w:rsid w:val="00AD6EF6"/>
    <w:rsid w:val="00FB5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9DC72B-3703-4A48-AF0A-B14ABFBC3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0" w:line="360" w:lineRule="auto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347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Cintia Povill de Souza</dc:creator>
  <cp:lastModifiedBy>Cintia Povill de Souza</cp:lastModifiedBy>
  <cp:revision>2</cp:revision>
  <dcterms:created xsi:type="dcterms:W3CDTF">2024-04-08T18:04:00Z</dcterms:created>
  <dcterms:modified xsi:type="dcterms:W3CDTF">2024-04-08T18:04:00Z</dcterms:modified>
</cp:coreProperties>
</file>